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  <w:r w:rsidRPr="00205258">
        <w:rPr>
          <w:rFonts w:ascii="Verdana" w:hAnsi="Verdana"/>
          <w:b/>
        </w:rPr>
        <w:t>Juzgado</w:t>
      </w:r>
      <w:r w:rsidRPr="00205258">
        <w:rPr>
          <w:rFonts w:ascii="Verdana" w:hAnsi="Verdana"/>
        </w:rPr>
        <w:tab/>
      </w:r>
      <w:r w:rsidRPr="00205258">
        <w:rPr>
          <w:rFonts w:ascii="Verdana" w:hAnsi="Verdana"/>
        </w:rPr>
        <w:tab/>
        <w:t xml:space="preserve">: 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  <w:r w:rsidRPr="00205258">
        <w:rPr>
          <w:rFonts w:ascii="Verdana" w:hAnsi="Verdana"/>
          <w:b/>
        </w:rPr>
        <w:t>Rol</w:t>
      </w:r>
      <w:r w:rsidRPr="00205258">
        <w:rPr>
          <w:rFonts w:ascii="Verdana" w:hAnsi="Verdana"/>
          <w:b/>
        </w:rPr>
        <w:tab/>
      </w:r>
      <w:r w:rsidRPr="00205258">
        <w:rPr>
          <w:rFonts w:ascii="Verdana" w:hAnsi="Verdana"/>
        </w:rPr>
        <w:tab/>
      </w:r>
      <w:r w:rsidRPr="00205258">
        <w:rPr>
          <w:rFonts w:ascii="Verdana" w:hAnsi="Verdana"/>
        </w:rPr>
        <w:tab/>
        <w:t xml:space="preserve">: 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  <w:r w:rsidRPr="00205258">
        <w:rPr>
          <w:rFonts w:ascii="Verdana" w:hAnsi="Verdana"/>
          <w:b/>
        </w:rPr>
        <w:t>Cuaderno</w:t>
      </w:r>
      <w:r w:rsidRPr="00205258">
        <w:rPr>
          <w:rFonts w:ascii="Verdana" w:hAnsi="Verdana"/>
        </w:rPr>
        <w:tab/>
      </w:r>
      <w:r w:rsidRPr="00205258">
        <w:rPr>
          <w:rFonts w:ascii="Verdana" w:hAnsi="Verdana"/>
        </w:rPr>
        <w:tab/>
        <w:t>: Principal</w:t>
      </w:r>
    </w:p>
    <w:p w:rsidR="008606A9" w:rsidRPr="00205258" w:rsidRDefault="008606A9" w:rsidP="008606A9">
      <w:pPr>
        <w:spacing w:after="0" w:line="360" w:lineRule="auto"/>
        <w:ind w:left="2124" w:hanging="2124"/>
        <w:rPr>
          <w:rFonts w:ascii="Verdana" w:hAnsi="Verdana"/>
        </w:rPr>
      </w:pPr>
      <w:r w:rsidRPr="00205258">
        <w:rPr>
          <w:rFonts w:ascii="Verdana" w:hAnsi="Verdana"/>
          <w:b/>
        </w:rPr>
        <w:t>Procedimiento</w:t>
      </w:r>
      <w:r w:rsidRPr="00205258">
        <w:rPr>
          <w:rFonts w:ascii="Verdana" w:hAnsi="Verdana"/>
        </w:rPr>
        <w:tab/>
        <w:t xml:space="preserve">: </w:t>
      </w:r>
      <w:r w:rsidRPr="00010380">
        <w:rPr>
          <w:rFonts w:ascii="Verdana" w:hAnsi="Verdana"/>
        </w:rPr>
        <w:t xml:space="preserve">Aprobación judicial de acuerdo suscrito </w:t>
      </w:r>
      <w:r>
        <w:rPr>
          <w:rFonts w:ascii="Verdana" w:hAnsi="Verdana"/>
        </w:rPr>
        <w:t>en procedimiento voluntario colectivo para efecto erga omnes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  <w:b/>
        </w:rPr>
      </w:pPr>
      <w:r w:rsidRPr="00205258">
        <w:rPr>
          <w:rFonts w:ascii="Verdana" w:hAnsi="Verdana"/>
          <w:b/>
        </w:rPr>
        <w:t xml:space="preserve">RESERVA DE ACCIONES  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jc w:val="center"/>
        <w:rPr>
          <w:rFonts w:ascii="Verdana" w:hAnsi="Verdana"/>
          <w:b/>
        </w:rPr>
      </w:pPr>
      <w:r w:rsidRPr="00205258">
        <w:rPr>
          <w:rFonts w:ascii="Verdana" w:hAnsi="Verdana"/>
          <w:b/>
        </w:rPr>
        <w:t xml:space="preserve">S.J.L. EN LO CIVIL DE </w:t>
      </w:r>
      <w:r>
        <w:rPr>
          <w:rFonts w:ascii="Verdana" w:hAnsi="Verdana"/>
          <w:b/>
        </w:rPr>
        <w:t>________________ (___)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ind w:firstLine="708"/>
        <w:jc w:val="both"/>
        <w:rPr>
          <w:rFonts w:ascii="Verdana" w:hAnsi="Verdana"/>
        </w:rPr>
      </w:pPr>
      <w:r w:rsidRPr="00205258">
        <w:rPr>
          <w:rFonts w:ascii="Verdana" w:hAnsi="Verdana"/>
        </w:rPr>
        <w:t xml:space="preserve">……………………………………………………………………………………………………..(Nombre Completo)……………………………………………,(Profesión u Oficio), …………………………………………………(Cédula Nacional de Identidad), con domicilio en ……………………………………….(Indicar Domicilio), por si, en autos no contenciosos sobre procedimiento </w:t>
      </w:r>
      <w:r>
        <w:rPr>
          <w:rFonts w:ascii="Verdana" w:hAnsi="Verdana"/>
        </w:rPr>
        <w:t>de aprobación judicial de acuerdo suscrito entre el Servicio Nacional del Consumidor y ________________________</w:t>
      </w:r>
      <w:r w:rsidRPr="00205258">
        <w:rPr>
          <w:rFonts w:ascii="Verdana" w:hAnsi="Verdana"/>
        </w:rPr>
        <w:t>, Rol N° V-</w:t>
      </w:r>
      <w:r>
        <w:rPr>
          <w:rFonts w:ascii="Verdana" w:hAnsi="Verdana"/>
        </w:rPr>
        <w:t>___-____</w:t>
      </w:r>
      <w:r w:rsidRPr="00205258">
        <w:rPr>
          <w:rFonts w:ascii="Verdana" w:hAnsi="Verdana"/>
        </w:rPr>
        <w:t>, caratulados “Servi</w:t>
      </w:r>
      <w:r>
        <w:rPr>
          <w:rFonts w:ascii="Verdana" w:hAnsi="Verdana"/>
        </w:rPr>
        <w:t>cio Nacional del Consumidor”,</w:t>
      </w:r>
      <w:r w:rsidRPr="00205258">
        <w:rPr>
          <w:rFonts w:ascii="Verdana" w:hAnsi="Verdana"/>
        </w:rPr>
        <w:t xml:space="preserve"> seguidos ante este Tribunal, a S.S. respetuosamente digo:</w:t>
      </w:r>
    </w:p>
    <w:p w:rsidR="008606A9" w:rsidRPr="00205258" w:rsidRDefault="008606A9" w:rsidP="008606A9">
      <w:pPr>
        <w:spacing w:after="0" w:line="360" w:lineRule="auto"/>
        <w:jc w:val="both"/>
        <w:rPr>
          <w:rFonts w:ascii="Verdana" w:hAnsi="Verdana"/>
        </w:rPr>
      </w:pPr>
    </w:p>
    <w:p w:rsidR="008606A9" w:rsidRDefault="008606A9" w:rsidP="008606A9">
      <w:pPr>
        <w:spacing w:after="0" w:line="360" w:lineRule="auto"/>
        <w:ind w:firstLine="708"/>
        <w:jc w:val="both"/>
        <w:rPr>
          <w:rFonts w:ascii="Verdana" w:hAnsi="Verdana"/>
        </w:rPr>
      </w:pPr>
      <w:r w:rsidRPr="00205258">
        <w:rPr>
          <w:rFonts w:ascii="Verdana" w:hAnsi="Verdana"/>
        </w:rPr>
        <w:t>Que</w:t>
      </w:r>
      <w:r>
        <w:rPr>
          <w:rFonts w:ascii="Verdana" w:hAnsi="Verdana"/>
        </w:rPr>
        <w:t>,</w:t>
      </w:r>
      <w:r w:rsidRPr="00205258">
        <w:rPr>
          <w:rFonts w:ascii="Verdana" w:hAnsi="Verdana"/>
        </w:rPr>
        <w:t xml:space="preserve"> en atención al estado procesal de la presente causa y, en virtud de lo dispuesto en el artículo 54 Q</w:t>
      </w:r>
      <w:r>
        <w:rPr>
          <w:rFonts w:ascii="Verdana" w:hAnsi="Verdana"/>
        </w:rPr>
        <w:t xml:space="preserve">, inciso quinto </w:t>
      </w:r>
      <w:r w:rsidRPr="00205258">
        <w:rPr>
          <w:rFonts w:ascii="Verdana" w:hAnsi="Verdana"/>
        </w:rPr>
        <w:t xml:space="preserve">de la Ley N° 19.496 sobre </w:t>
      </w:r>
      <w:r>
        <w:rPr>
          <w:rFonts w:ascii="Verdana" w:hAnsi="Verdana"/>
        </w:rPr>
        <w:t>Protección de lo</w:t>
      </w:r>
      <w:r w:rsidR="00D84506">
        <w:rPr>
          <w:rFonts w:ascii="Verdana" w:hAnsi="Verdana"/>
        </w:rPr>
        <w:t>s Derechos de los Consumidores</w:t>
      </w:r>
      <w:r w:rsidRPr="00205258">
        <w:rPr>
          <w:rFonts w:ascii="Verdana" w:hAnsi="Verdana"/>
        </w:rPr>
        <w:t xml:space="preserve">, vengo en hacer reserva de mis acciones, con la finalidad de perseguir </w:t>
      </w:r>
      <w:r>
        <w:rPr>
          <w:rFonts w:ascii="Verdana" w:hAnsi="Verdana"/>
        </w:rPr>
        <w:t xml:space="preserve">en juicio individual, </w:t>
      </w:r>
      <w:r w:rsidRPr="00205258">
        <w:rPr>
          <w:rFonts w:ascii="Verdana" w:hAnsi="Verdana"/>
        </w:rPr>
        <w:t>la</w:t>
      </w:r>
      <w:r>
        <w:rPr>
          <w:rFonts w:ascii="Verdana" w:hAnsi="Verdana"/>
        </w:rPr>
        <w:t>s</w:t>
      </w:r>
      <w:r w:rsidRPr="00205258">
        <w:rPr>
          <w:rFonts w:ascii="Verdana" w:hAnsi="Verdana"/>
        </w:rPr>
        <w:t xml:space="preserve"> responsabilidad</w:t>
      </w:r>
      <w:r>
        <w:rPr>
          <w:rFonts w:ascii="Verdana" w:hAnsi="Verdana"/>
        </w:rPr>
        <w:t>es</w:t>
      </w:r>
      <w:r w:rsidRPr="00205258">
        <w:rPr>
          <w:rFonts w:ascii="Verdana" w:hAnsi="Verdana"/>
        </w:rPr>
        <w:t xml:space="preserve"> derivada</w:t>
      </w:r>
      <w:r>
        <w:rPr>
          <w:rFonts w:ascii="Verdana" w:hAnsi="Verdana"/>
        </w:rPr>
        <w:t>s</w:t>
      </w:r>
      <w:r w:rsidRPr="00205258">
        <w:rPr>
          <w:rFonts w:ascii="Verdana" w:hAnsi="Verdana"/>
        </w:rPr>
        <w:t xml:space="preserve"> de los hechos </w:t>
      </w:r>
      <w:r>
        <w:rPr>
          <w:rFonts w:ascii="Verdana" w:hAnsi="Verdana"/>
        </w:rPr>
        <w:t xml:space="preserve">en virtud de los cuales el Servicio Nacional del Consumidor arribó a un acuerdo con el proveedor en un procedimiento voluntario colectivo. </w:t>
      </w:r>
    </w:p>
    <w:p w:rsidR="008606A9" w:rsidRPr="00205258" w:rsidRDefault="008606A9" w:rsidP="008606A9">
      <w:pPr>
        <w:spacing w:after="0" w:line="360" w:lineRule="auto"/>
        <w:ind w:firstLine="708"/>
        <w:jc w:val="both"/>
        <w:rPr>
          <w:rFonts w:ascii="Verdana" w:hAnsi="Verdana"/>
        </w:rPr>
      </w:pPr>
    </w:p>
    <w:p w:rsidR="008606A9" w:rsidRDefault="008606A9" w:rsidP="008606A9">
      <w:pPr>
        <w:spacing w:after="0" w:line="360" w:lineRule="auto"/>
        <w:ind w:firstLine="708"/>
        <w:jc w:val="both"/>
        <w:rPr>
          <w:rFonts w:ascii="Verdana" w:hAnsi="Verdana"/>
        </w:rPr>
      </w:pPr>
      <w:r w:rsidRPr="00205258">
        <w:rPr>
          <w:rFonts w:ascii="Verdana" w:hAnsi="Verdana"/>
          <w:b/>
        </w:rPr>
        <w:t>POR TANTO</w:t>
      </w:r>
      <w:r w:rsidRPr="00205258">
        <w:rPr>
          <w:rFonts w:ascii="Verdana" w:hAnsi="Verdana"/>
        </w:rPr>
        <w:t xml:space="preserve">, en mérito de lo expuesto, y </w:t>
      </w:r>
      <w:r>
        <w:rPr>
          <w:rFonts w:ascii="Verdana" w:hAnsi="Verdana"/>
        </w:rPr>
        <w:t xml:space="preserve">de lo </w:t>
      </w:r>
      <w:r w:rsidRPr="00205258">
        <w:rPr>
          <w:rFonts w:ascii="Verdana" w:hAnsi="Verdana"/>
        </w:rPr>
        <w:t>dispuesto en el artículo 54 Q de la Ley N° 19.496 sobre Protección de los Derechos de los Consumidores y demás disposiciones legales que resulten pertinentes</w:t>
      </w:r>
      <w:r>
        <w:rPr>
          <w:rFonts w:ascii="Verdana" w:hAnsi="Verdana"/>
        </w:rPr>
        <w:t>;</w:t>
      </w:r>
      <w:r w:rsidRPr="00205258">
        <w:rPr>
          <w:rFonts w:ascii="Verdana" w:hAnsi="Verdana"/>
        </w:rPr>
        <w:t xml:space="preserve"> </w:t>
      </w:r>
    </w:p>
    <w:p w:rsidR="008606A9" w:rsidRDefault="008606A9" w:rsidP="008606A9">
      <w:pPr>
        <w:spacing w:after="0" w:line="360" w:lineRule="auto"/>
        <w:ind w:firstLine="708"/>
        <w:jc w:val="both"/>
        <w:rPr>
          <w:rFonts w:ascii="Verdana" w:hAnsi="Verdana"/>
          <w:b/>
        </w:rPr>
      </w:pPr>
    </w:p>
    <w:p w:rsidR="008606A9" w:rsidRPr="00205258" w:rsidRDefault="008606A9" w:rsidP="008606A9">
      <w:pPr>
        <w:spacing w:after="0" w:line="360" w:lineRule="auto"/>
        <w:ind w:firstLine="708"/>
        <w:jc w:val="both"/>
        <w:rPr>
          <w:rFonts w:ascii="Verdana" w:hAnsi="Verdana"/>
        </w:rPr>
      </w:pPr>
      <w:r w:rsidRPr="00205258">
        <w:rPr>
          <w:rFonts w:ascii="Verdana" w:hAnsi="Verdana"/>
          <w:b/>
        </w:rPr>
        <w:t>RUEGO</w:t>
      </w:r>
      <w:r w:rsidRPr="00205258">
        <w:rPr>
          <w:rFonts w:ascii="Verdana" w:hAnsi="Verdana"/>
        </w:rPr>
        <w:t xml:space="preserve"> </w:t>
      </w:r>
      <w:r w:rsidRPr="00205258">
        <w:rPr>
          <w:rFonts w:ascii="Verdana" w:hAnsi="Verdana"/>
          <w:b/>
        </w:rPr>
        <w:t>A S.S</w:t>
      </w:r>
      <w:r w:rsidRPr="00205258">
        <w:rPr>
          <w:rFonts w:ascii="Verdana" w:hAnsi="Verdana"/>
        </w:rPr>
        <w:t>: Se sirva tener por formulada, dentro de plazo legal y en forma, la reserva de acciones precedentemente expuesta, para todos los efectos legales y procesales pertinentes.</w:t>
      </w: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rPr>
          <w:rFonts w:ascii="Verdana" w:hAnsi="Verdana"/>
        </w:rPr>
      </w:pPr>
    </w:p>
    <w:p w:rsidR="008606A9" w:rsidRPr="00205258" w:rsidRDefault="008606A9" w:rsidP="008606A9">
      <w:pPr>
        <w:spacing w:after="0" w:line="360" w:lineRule="auto"/>
        <w:jc w:val="center"/>
        <w:rPr>
          <w:rFonts w:ascii="Verdana" w:hAnsi="Verdana"/>
        </w:rPr>
      </w:pPr>
      <w:r w:rsidRPr="00205258">
        <w:rPr>
          <w:rFonts w:ascii="Verdana" w:hAnsi="Verdana"/>
        </w:rPr>
        <w:t>________________________________</w:t>
      </w:r>
    </w:p>
    <w:p w:rsidR="008606A9" w:rsidRPr="00205258" w:rsidRDefault="008606A9" w:rsidP="008606A9">
      <w:pPr>
        <w:spacing w:after="0" w:line="360" w:lineRule="auto"/>
        <w:jc w:val="center"/>
        <w:rPr>
          <w:rFonts w:ascii="Verdana" w:hAnsi="Verdana"/>
        </w:rPr>
      </w:pPr>
      <w:r w:rsidRPr="00205258">
        <w:rPr>
          <w:rFonts w:ascii="Verdana" w:hAnsi="Verdana"/>
        </w:rPr>
        <w:t>(Firma consumidor)</w:t>
      </w:r>
    </w:p>
    <w:p w:rsidR="009B376A" w:rsidRDefault="00D84506">
      <w:bookmarkStart w:id="0" w:name="_GoBack"/>
      <w:bookmarkEnd w:id="0"/>
    </w:p>
    <w:sectPr w:rsidR="009B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A9"/>
    <w:rsid w:val="00382DCB"/>
    <w:rsid w:val="004A6C7F"/>
    <w:rsid w:val="008606A9"/>
    <w:rsid w:val="00D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E39A"/>
  <w15:chartTrackingRefBased/>
  <w15:docId w15:val="{7763CD9E-6095-475C-9092-FE886CFE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 Gonzalez</dc:creator>
  <cp:keywords/>
  <dc:description/>
  <cp:lastModifiedBy>Blas Gonzalez</cp:lastModifiedBy>
  <cp:revision>2</cp:revision>
  <dcterms:created xsi:type="dcterms:W3CDTF">2020-03-18T16:32:00Z</dcterms:created>
  <dcterms:modified xsi:type="dcterms:W3CDTF">2020-03-18T16:39:00Z</dcterms:modified>
</cp:coreProperties>
</file>